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195C">
      <w:pPr>
        <w:jc w:val="left"/>
        <w:rPr>
          <w:b/>
          <w:bCs/>
        </w:rPr>
      </w:pPr>
      <w:r>
        <w:rPr>
          <w:b/>
          <w:bCs/>
        </w:rPr>
        <w:t xml:space="preserve">Конспект урока </w:t>
      </w:r>
    </w:p>
    <w:p w14:paraId="65110EE7">
      <w:pPr>
        <w:spacing w:line="300" w:lineRule="auto"/>
      </w:pPr>
      <w:r>
        <w:t>Преподаватель</w:t>
      </w:r>
      <w:r>
        <w:rPr>
          <w:rFonts w:hint="default"/>
          <w:lang w:val="ru-RU"/>
        </w:rPr>
        <w:t>:</w:t>
      </w:r>
      <w:r>
        <w:t xml:space="preserve"> </w:t>
      </w:r>
      <w:r>
        <w:rPr>
          <w:u w:val="single"/>
        </w:rPr>
        <w:t>Корнюшина Юлия Сергеевна</w:t>
      </w:r>
      <w:r>
        <w:t xml:space="preserve">  </w:t>
      </w:r>
    </w:p>
    <w:p w14:paraId="68701768">
      <w:pPr>
        <w:spacing w:line="300" w:lineRule="auto"/>
        <w:rPr>
          <w:rFonts w:hint="default"/>
          <w:u w:val="single"/>
          <w:lang w:val="ru-RU"/>
        </w:rPr>
      </w:pPr>
      <w:bookmarkStart w:id="0" w:name="_GoBack"/>
      <w:bookmarkEnd w:id="0"/>
      <w:r>
        <w:t>Учебный предмет:</w:t>
      </w:r>
      <w:r>
        <w:rPr>
          <w:b/>
          <w:bCs/>
        </w:rPr>
        <w:t xml:space="preserve"> ОБЗР</w:t>
      </w:r>
      <w:r>
        <w:rPr>
          <w:rFonts w:hint="default"/>
          <w:b/>
          <w:bCs/>
          <w:lang w:val="ru-RU"/>
        </w:rPr>
        <w:t>, к</w:t>
      </w:r>
      <w:r>
        <w:t xml:space="preserve">ласс </w:t>
      </w:r>
      <w:r>
        <w:rPr>
          <w:rFonts w:hint="default"/>
          <w:lang w:val="ru-RU"/>
        </w:rPr>
        <w:t>10</w:t>
      </w:r>
    </w:p>
    <w:p w14:paraId="6C3C2FF6">
      <w:pPr>
        <w:spacing w:line="300" w:lineRule="auto"/>
        <w:rPr>
          <w:b w:val="0"/>
          <w:bCs w:val="0"/>
        </w:rPr>
      </w:pPr>
      <w:r>
        <w:t>Тема учебного занятия</w:t>
      </w:r>
      <w:r>
        <w:rPr>
          <w:b w:val="0"/>
          <w:bCs w:val="0"/>
        </w:rPr>
        <w:t>:Чрезвычайные ситуации природного характера и их возможные последствия</w:t>
      </w:r>
    </w:p>
    <w:p w14:paraId="2328AAC8">
      <w:pPr>
        <w:jc w:val="both"/>
      </w:pPr>
      <w:r>
        <w:rPr>
          <w:bCs/>
        </w:rPr>
        <w:t>Цели урока:</w:t>
      </w:r>
    </w:p>
    <w:p w14:paraId="1B7376FA">
      <w:pPr>
        <w:ind w:left="720" w:hanging="360"/>
        <w:jc w:val="both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Сформировать у учащихся представление о ЧС природного характера, их последствиях и правилах безопасного поведения;</w:t>
      </w:r>
    </w:p>
    <w:p w14:paraId="69BF06D2">
      <w:pPr>
        <w:ind w:left="720" w:hanging="360"/>
        <w:jc w:val="both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Развивать логическое мышление и совершенствовать навыки сравнения и обобщения;</w:t>
      </w:r>
    </w:p>
    <w:p w14:paraId="21BBDBA6">
      <w:pPr>
        <w:ind w:left="720" w:hanging="360"/>
        <w:jc w:val="both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Воспитывать чувство коллективной и личной безопасности.</w:t>
      </w:r>
    </w:p>
    <w:p w14:paraId="27225D99">
      <w:pPr>
        <w:jc w:val="both"/>
      </w:pPr>
      <w:r>
        <w:rPr>
          <w:bCs/>
        </w:rPr>
        <w:t>Задачи урока:</w:t>
      </w:r>
    </w:p>
    <w:p w14:paraId="08DEB1A0">
      <w:pPr>
        <w:ind w:left="720" w:hanging="360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Рассмотреть понятие ЧС природного характера ;</w:t>
      </w:r>
    </w:p>
    <w:p w14:paraId="047AB69D">
      <w:pPr>
        <w:ind w:left="720" w:hanging="360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Предъявить учащимся классификацию ЧС природного характера ;</w:t>
      </w:r>
    </w:p>
    <w:p w14:paraId="2702185E">
      <w:pPr>
        <w:ind w:left="720" w:hanging="360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Рассмотреть поражающие факторы ЧС природного характера ;</w:t>
      </w:r>
    </w:p>
    <w:p w14:paraId="397C5079">
      <w:pPr>
        <w:ind w:left="720" w:hanging="360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Рассмотреть действия населения при угрозе и во время ЧС природного характера ;</w:t>
      </w:r>
    </w:p>
    <w:p w14:paraId="661731C6">
      <w:pPr>
        <w:ind w:left="720" w:hanging="360"/>
      </w:pPr>
      <w:r>
        <w:t> </w:t>
      </w:r>
      <w:r>
        <w:rPr>
          <w:bCs/>
        </w:rPr>
        <w:t>Оборудование:</w:t>
      </w:r>
    </w:p>
    <w:p w14:paraId="25246BDC">
      <w:pPr>
        <w:ind w:left="720" w:hanging="360"/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Компьютер и электронные носители по теме;</w:t>
      </w:r>
    </w:p>
    <w:p w14:paraId="7D1C9408">
      <w:pPr>
        <w:ind w:left="720" w:hanging="360"/>
        <w:rPr>
          <w:bCs/>
        </w:rPr>
      </w:pPr>
      <w:r>
        <w:rPr>
          <w:rFonts w:ascii="Symbol" w:hAnsi="Symbol"/>
          <w:color w:val="000000"/>
        </w:rPr>
        <w:t></w:t>
      </w:r>
      <w:r>
        <w:t> </w:t>
      </w:r>
      <w:r>
        <w:rPr>
          <w:bCs/>
        </w:rPr>
        <w:t>Мультимедийный проектор;</w:t>
      </w:r>
    </w:p>
    <w:p w14:paraId="79B864D1">
      <w:pPr>
        <w:ind w:left="720" w:hanging="360"/>
        <w:rPr>
          <w:bCs/>
        </w:rPr>
      </w:pPr>
      <w:r>
        <w:rPr>
          <w:b/>
          <w:bCs/>
        </w:rPr>
        <w:t>Руководство:</w:t>
      </w:r>
      <w:r>
        <w:t xml:space="preserve"> учебник ОБЖ, федеральный закон «О защите населения и территорий от чрезвычайных ситуаций природного и техногенного характера»,</w:t>
      </w:r>
    </w:p>
    <w:p w14:paraId="653DFC7B">
      <w:pPr>
        <w:ind w:left="720" w:hanging="360"/>
        <w:rPr>
          <w:b/>
          <w:bCs/>
        </w:rPr>
      </w:pPr>
      <w:r>
        <w:rPr>
          <w:b/>
          <w:bCs/>
        </w:rPr>
        <w:t>Ход урока:</w:t>
      </w:r>
    </w:p>
    <w:p w14:paraId="26BF4C58">
      <w:pPr>
        <w:pStyle w:val="8"/>
        <w:numPr>
          <w:ilvl w:val="0"/>
          <w:numId w:val="1"/>
        </w:numPr>
      </w:pPr>
      <w:r>
        <w:t>Организационный момент.</w:t>
      </w:r>
    </w:p>
    <w:p w14:paraId="32789069">
      <w:pPr>
        <w:pStyle w:val="8"/>
        <w:numPr>
          <w:ilvl w:val="0"/>
          <w:numId w:val="1"/>
        </w:numPr>
      </w:pPr>
      <w:r>
        <w:t>Изучение новой темы.</w:t>
      </w:r>
    </w:p>
    <w:p w14:paraId="612D3379">
      <w:r>
        <w:t>Вводная беседа по вопросам:</w:t>
      </w:r>
    </w:p>
    <w:p w14:paraId="0D15B293">
      <w:pPr>
        <w:jc w:val="both"/>
      </w:pPr>
      <w:r>
        <w:t>- Что понимается под чрезвычайной ситуацией?</w:t>
      </w:r>
    </w:p>
    <w:p w14:paraId="3B8D1A49">
      <w:pPr>
        <w:jc w:val="both"/>
      </w:pPr>
      <w:r>
        <w:t xml:space="preserve"> - Какие стихийные бедствия возможны на территории нашей страны?</w:t>
      </w:r>
    </w:p>
    <w:p w14:paraId="1EA44CE7">
      <w:pPr>
        <w:jc w:val="both"/>
      </w:pPr>
      <w:r>
        <w:t> - Приведите примеры значительных стихийных бедствий.</w:t>
      </w:r>
    </w:p>
    <w:p w14:paraId="13C9CB1C">
      <w:pPr>
        <w:jc w:val="both"/>
      </w:pPr>
      <w:r>
        <w:t xml:space="preserve"> - Какие стихийные бедствия возможны в нашей местности? </w:t>
      </w:r>
    </w:p>
    <w:p w14:paraId="667C019D">
      <w:pPr>
        <w:jc w:val="both"/>
        <w:rPr>
          <w:i/>
        </w:rPr>
      </w:pPr>
      <w:r>
        <w:rPr>
          <w:i/>
        </w:rPr>
        <w:t>(Заслушиваются и обсуждаются ответы учащихся.)</w:t>
      </w:r>
    </w:p>
    <w:p w14:paraId="44D7A9CF">
      <w:pPr>
        <w:ind w:right="-1"/>
        <w:jc w:val="both"/>
      </w:pPr>
      <w:r>
        <w:t>        Стихийные бедствия вызывают крупномасштабные разрушения, приводящие порой к возникновению большого количества пораженных. Создавая неблагоприятные условия для жизнедеятельности населения, они также способствуют возникновению массовых инфекционных заболеваний.</w:t>
      </w:r>
    </w:p>
    <w:p w14:paraId="4639B550">
      <w:r>
        <w:t>          Что такое чрезвычайная ситуация природного характера?</w:t>
      </w:r>
    </w:p>
    <w:p w14:paraId="32687CA1">
      <w:pPr>
        <w:rPr>
          <w:i/>
        </w:rPr>
      </w:pPr>
      <w:r>
        <w:rPr>
          <w:i/>
        </w:rPr>
        <w:t>(Ситуация, не зависящая от деятельности человека.)</w:t>
      </w:r>
    </w:p>
    <w:p w14:paraId="21D96BB0">
      <w:pPr>
        <w:jc w:val="both"/>
      </w:pPr>
      <w:r>
        <w:t>2. 3накомство с содержанием федерального закона от 21 декабря 1994 г. «О защите населения и территорий от чрезвычайных ситуаций природного и техногенного характера».</w:t>
      </w:r>
    </w:p>
    <w:p w14:paraId="03349EFB">
      <w:pPr>
        <w:jc w:val="both"/>
      </w:pPr>
      <w:r>
        <w:t>                        «Статья 1. Основные понятия.</w:t>
      </w:r>
    </w:p>
    <w:p w14:paraId="7C79F0DC">
      <w:pPr>
        <w:jc w:val="both"/>
        <w:rPr>
          <w:i/>
          <w:u w:val="single"/>
        </w:rPr>
      </w:pPr>
      <w:r>
        <w:rPr>
          <w:i/>
          <w:u w:val="single"/>
        </w:rPr>
        <w:t>Слайд1</w:t>
      </w:r>
    </w:p>
    <w:p w14:paraId="5DE7268E">
      <w:pPr>
        <w:jc w:val="both"/>
      </w:pPr>
      <w:r>
        <w:t>                       Чрезвычайная ситуация —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людей».</w:t>
      </w:r>
    </w:p>
    <w:p w14:paraId="2B23101C">
      <w:pPr>
        <w:jc w:val="both"/>
      </w:pPr>
      <w:r>
        <w:t>                       Учащиеся обсуждают данное определение, высказывают свои мысли по поводу его полноты и насыщенности, вносят возможные изменения и дополнения.</w:t>
      </w:r>
    </w:p>
    <w:p w14:paraId="51D2150B">
      <w:pPr>
        <w:jc w:val="both"/>
      </w:pPr>
      <w:r>
        <w:t>                       Как вы думаете, что включает в себя понятие «предупреждение чрезвычайных ситуаций»? (Учащиеся дают предположительные ответы.) Сравним ваши ответы с определением, зафиксированным в федеральном законе.</w:t>
      </w:r>
    </w:p>
    <w:p w14:paraId="73048CDF">
      <w:pPr>
        <w:jc w:val="both"/>
      </w:pPr>
      <w:r>
        <w:t>                       «Статья 1. Основные понятия.</w:t>
      </w:r>
    </w:p>
    <w:p w14:paraId="0DF14E93">
      <w:pPr>
        <w:jc w:val="both"/>
      </w:pPr>
      <w:r>
        <w:t>                      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возникновения».</w:t>
      </w:r>
    </w:p>
    <w:p w14:paraId="16598DC5">
      <w:pPr>
        <w:jc w:val="both"/>
      </w:pPr>
      <w:r>
        <w:t>      З. Определение ЧС природного характера.</w:t>
      </w:r>
    </w:p>
    <w:p w14:paraId="36097111">
      <w:pPr>
        <w:jc w:val="both"/>
        <w:rPr>
          <w:i/>
          <w:u w:val="single"/>
        </w:rPr>
      </w:pPr>
      <w:r>
        <w:rPr>
          <w:i/>
          <w:u w:val="single"/>
        </w:rPr>
        <w:t>Слайд2</w:t>
      </w:r>
    </w:p>
    <w:p w14:paraId="7B8103B7">
      <w:pPr>
        <w:jc w:val="both"/>
      </w:pPr>
      <w:r>
        <w:t>Учитель подводит учащихся к необходимости детального уточнения примеров ЧС природного характера:</w:t>
      </w:r>
    </w:p>
    <w:p w14:paraId="2C4B9E1C">
      <w:pPr>
        <w:pStyle w:val="8"/>
        <w:numPr>
          <w:ilvl w:val="0"/>
          <w:numId w:val="2"/>
        </w:numPr>
        <w:jc w:val="both"/>
        <w:sectPr>
          <w:pgSz w:w="11906" w:h="16838"/>
          <w:pgMar w:top="851" w:right="849" w:bottom="851" w:left="851" w:header="708" w:footer="708" w:gutter="0"/>
          <w:cols w:space="708" w:num="1"/>
          <w:docGrid w:linePitch="360" w:charSpace="0"/>
        </w:sectPr>
      </w:pPr>
    </w:p>
    <w:p w14:paraId="2C817B0B">
      <w:pPr>
        <w:pStyle w:val="8"/>
        <w:numPr>
          <w:ilvl w:val="0"/>
          <w:numId w:val="2"/>
        </w:numPr>
        <w:jc w:val="both"/>
      </w:pPr>
      <w:r>
        <w:t>Землетрясения;</w:t>
      </w:r>
    </w:p>
    <w:p w14:paraId="7BC46443">
      <w:pPr>
        <w:pStyle w:val="8"/>
        <w:numPr>
          <w:ilvl w:val="0"/>
          <w:numId w:val="2"/>
        </w:numPr>
        <w:jc w:val="both"/>
      </w:pPr>
      <w:r>
        <w:t>Извержения вулканов;</w:t>
      </w:r>
    </w:p>
    <w:p w14:paraId="1FCC6505">
      <w:pPr>
        <w:pStyle w:val="8"/>
        <w:numPr>
          <w:ilvl w:val="0"/>
          <w:numId w:val="2"/>
        </w:numPr>
        <w:jc w:val="both"/>
      </w:pPr>
      <w:r>
        <w:t>Обвалы;</w:t>
      </w:r>
    </w:p>
    <w:p w14:paraId="1204F7D1">
      <w:pPr>
        <w:pStyle w:val="8"/>
        <w:numPr>
          <w:ilvl w:val="0"/>
          <w:numId w:val="2"/>
        </w:numPr>
        <w:jc w:val="both"/>
      </w:pPr>
      <w:r>
        <w:t>Оползни;</w:t>
      </w:r>
    </w:p>
    <w:p w14:paraId="0BE47AFD">
      <w:pPr>
        <w:pStyle w:val="8"/>
        <w:numPr>
          <w:ilvl w:val="0"/>
          <w:numId w:val="2"/>
        </w:numPr>
        <w:jc w:val="both"/>
      </w:pPr>
      <w:r>
        <w:t>Сели;</w:t>
      </w:r>
    </w:p>
    <w:p w14:paraId="1F1A4E32">
      <w:pPr>
        <w:pStyle w:val="8"/>
        <w:numPr>
          <w:ilvl w:val="0"/>
          <w:numId w:val="2"/>
        </w:numPr>
        <w:jc w:val="both"/>
      </w:pPr>
      <w:r>
        <w:t>Лавины;</w:t>
      </w:r>
    </w:p>
    <w:p w14:paraId="54D94E28">
      <w:pPr>
        <w:pStyle w:val="8"/>
        <w:numPr>
          <w:ilvl w:val="0"/>
          <w:numId w:val="2"/>
        </w:numPr>
        <w:jc w:val="both"/>
      </w:pPr>
      <w:r>
        <w:t xml:space="preserve">Ураганы, </w:t>
      </w:r>
    </w:p>
    <w:p w14:paraId="5ED75FF4">
      <w:pPr>
        <w:pStyle w:val="8"/>
        <w:numPr>
          <w:ilvl w:val="0"/>
          <w:numId w:val="2"/>
        </w:numPr>
        <w:jc w:val="both"/>
      </w:pPr>
      <w:r>
        <w:t>Бури;</w:t>
      </w:r>
    </w:p>
    <w:p w14:paraId="3B7DF147">
      <w:pPr>
        <w:pStyle w:val="8"/>
        <w:numPr>
          <w:ilvl w:val="0"/>
          <w:numId w:val="2"/>
        </w:numPr>
        <w:jc w:val="both"/>
      </w:pPr>
      <w:r>
        <w:t>Смерчи;</w:t>
      </w:r>
    </w:p>
    <w:p w14:paraId="727FDBC5">
      <w:pPr>
        <w:pStyle w:val="8"/>
        <w:numPr>
          <w:ilvl w:val="0"/>
          <w:numId w:val="2"/>
        </w:numPr>
        <w:jc w:val="both"/>
      </w:pPr>
      <w:r>
        <w:t>Пожары;</w:t>
      </w:r>
    </w:p>
    <w:p w14:paraId="24E8F620">
      <w:pPr>
        <w:pStyle w:val="8"/>
        <w:numPr>
          <w:ilvl w:val="0"/>
          <w:numId w:val="2"/>
        </w:numPr>
        <w:jc w:val="both"/>
      </w:pPr>
      <w:r>
        <w:t>Наводнения;</w:t>
      </w:r>
    </w:p>
    <w:p w14:paraId="39215B04">
      <w:pPr>
        <w:pStyle w:val="8"/>
        <w:numPr>
          <w:ilvl w:val="0"/>
          <w:numId w:val="2"/>
        </w:numPr>
        <w:jc w:val="both"/>
      </w:pPr>
      <w:r>
        <w:t>Цунами.</w:t>
      </w:r>
    </w:p>
    <w:p w14:paraId="22C2689F">
      <w:pPr>
        <w:jc w:val="both"/>
        <w:sectPr>
          <w:type w:val="continuous"/>
          <w:pgSz w:w="11906" w:h="16838"/>
          <w:pgMar w:top="993" w:right="849" w:bottom="1134" w:left="993" w:header="708" w:footer="708" w:gutter="0"/>
          <w:cols w:space="708" w:num="2"/>
          <w:docGrid w:linePitch="360" w:charSpace="0"/>
        </w:sectPr>
      </w:pPr>
    </w:p>
    <w:p w14:paraId="08233B6B">
      <w:pPr>
        <w:jc w:val="both"/>
      </w:pPr>
    </w:p>
    <w:p w14:paraId="2B505B49">
      <w:pPr>
        <w:jc w:val="both"/>
      </w:pPr>
      <w:r>
        <w:t>Учащиеся вместе с учителем определяют перечень ЧС природного характера, в наших природных условиях.</w:t>
      </w:r>
    </w:p>
    <w:p w14:paraId="59FD1BE4">
      <w:pPr>
        <w:jc w:val="both"/>
        <w:rPr>
          <w:i/>
          <w:u w:val="single"/>
        </w:rPr>
      </w:pPr>
      <w:r>
        <w:rPr>
          <w:i/>
          <w:u w:val="single"/>
        </w:rPr>
        <w:t>Слайд 3,4</w:t>
      </w:r>
    </w:p>
    <w:p w14:paraId="2FF6C3DA">
      <w:pPr>
        <w:ind w:left="360"/>
        <w:jc w:val="both"/>
      </w:pPr>
      <w:r>
        <w:t>4.Классификация природных чрезвычайных ситуаций</w:t>
      </w:r>
    </w:p>
    <w:p w14:paraId="6D6CE60D">
      <w:pPr>
        <w:jc w:val="both"/>
      </w:pPr>
      <w:r>
        <w:t>Учитель рассказывает про категории ЧС и приводит примеры и идет дискуссия о последствиях ЧС для человека.</w:t>
      </w:r>
    </w:p>
    <w:p w14:paraId="48AE672E">
      <w:pPr>
        <w:pStyle w:val="8"/>
        <w:tabs>
          <w:tab w:val="left" w:pos="3045"/>
          <w:tab w:val="left" w:pos="6885"/>
        </w:tabs>
        <w:ind w:left="0"/>
        <w:rPr>
          <w:i/>
          <w:u w:val="single"/>
        </w:rPr>
      </w:pPr>
      <w:r>
        <w:rPr>
          <w:i/>
          <w:u w:val="single"/>
        </w:rPr>
        <w:t>Слайд 5</w:t>
      </w:r>
    </w:p>
    <w:p w14:paraId="76BFD319">
      <w:pPr>
        <w:pStyle w:val="8"/>
        <w:tabs>
          <w:tab w:val="left" w:pos="3045"/>
          <w:tab w:val="left" w:pos="6885"/>
        </w:tabs>
        <w:ind w:left="0"/>
      </w:pPr>
      <w:r>
        <w:t xml:space="preserve">      5.Ваши действия при чрезвычайных ситуациях природного характера.</w:t>
      </w:r>
    </w:p>
    <w:p w14:paraId="1C1DC47C">
      <w:pPr>
        <w:pStyle w:val="8"/>
        <w:tabs>
          <w:tab w:val="left" w:pos="3045"/>
          <w:tab w:val="left" w:pos="6885"/>
        </w:tabs>
        <w:ind w:left="0"/>
      </w:pPr>
      <w:r>
        <w:t>Начинаем активное размышление и обсуждение о воздейтвии природных катастроф на население и инфраструктуру.</w:t>
      </w:r>
    </w:p>
    <w:p w14:paraId="7788645B">
      <w:pPr>
        <w:pStyle w:val="8"/>
        <w:tabs>
          <w:tab w:val="left" w:pos="3045"/>
          <w:tab w:val="left" w:pos="6885"/>
        </w:tabs>
        <w:ind w:left="0"/>
        <w:rPr>
          <w:b/>
        </w:rPr>
      </w:pPr>
      <w:r>
        <w:rPr>
          <w:b/>
        </w:rPr>
        <w:t>КАК ДЕЙСТВОВАТЬ ПРИ ЗЕМЛЕТРЯСЕНИИ:</w:t>
      </w:r>
    </w:p>
    <w:p w14:paraId="561CF8C6">
      <w:pPr>
        <w:pStyle w:val="6"/>
        <w:spacing w:before="0" w:beforeAutospacing="0" w:after="0" w:afterAutospacing="0"/>
      </w:pPr>
      <w:r>
        <w:t xml:space="preserve">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 до опасных для здания колебаний у Вас есть 15 – 20 секунд). Быстро выйдите из здания, взяв документы, деньги и предметы первой необходимости. Покидая помещение спускайтесь по лестнице, а не на лифте. Оказавшись на улице – оставайтесь там, но не стойте вблизи зданий, а перейдите на открытое пространство. </w:t>
      </w:r>
    </w:p>
    <w:p w14:paraId="15A199DB">
      <w:pPr>
        <w:pStyle w:val="6"/>
        <w:spacing w:before="0" w:beforeAutospacing="0" w:after="0" w:afterAutospacing="0"/>
      </w:pPr>
      <w:r>
        <w:t xml:space="preserve">Сохраняйте спокойствие и постарайтесь успокоить других! Если Вы вынужденно остались в помещении, то встаньте в безопасном месте: у внутренней стены, в углу, во внутреннем стенном проеме или у несущей опоры. Если возможно, спрячьтесь под стол – он защитит вас от падающих предметов и обломков. Держитесь подальше от окон и тяжелой мебели. Если с Вами дети – укройте их собой. </w:t>
      </w:r>
    </w:p>
    <w:p w14:paraId="302B1A29">
      <w:pPr>
        <w:pStyle w:val="6"/>
        <w:spacing w:before="0" w:beforeAutospacing="0" w:after="0" w:afterAutospacing="0"/>
      </w:pPr>
      <w:r>
        <w:t xml:space="preserve">Не пользуйтесь свечами, спичками, зажигалками – при утечке газа возможен пожар. Держитесь в стороне от нависающих балконов, карнизов, парапетов, опасайтесь оборванных проводов. Если Вы находитесь в автомобиле, оставайтесь на открытом месте, но не покидайте автомобиль, пока толчки не прекратятся. Будьте в готовности к оказанию помощи при спасении других людей. </w:t>
      </w:r>
    </w:p>
    <w:p w14:paraId="2A5579B9">
      <w:pPr>
        <w:pStyle w:val="8"/>
        <w:tabs>
          <w:tab w:val="left" w:pos="3045"/>
          <w:tab w:val="left" w:pos="6885"/>
        </w:tabs>
        <w:ind w:left="0"/>
        <w:rPr>
          <w:i/>
          <w:u w:val="single"/>
        </w:rPr>
      </w:pPr>
    </w:p>
    <w:p w14:paraId="47829D22">
      <w:pPr>
        <w:pStyle w:val="8"/>
        <w:tabs>
          <w:tab w:val="left" w:pos="3045"/>
          <w:tab w:val="left" w:pos="6885"/>
        </w:tabs>
        <w:ind w:left="0"/>
        <w:rPr>
          <w:i/>
          <w:u w:val="single"/>
        </w:rPr>
      </w:pPr>
      <w:r>
        <w:rPr>
          <w:i/>
          <w:u w:val="single"/>
        </w:rPr>
        <w:t>Слайд 6,7</w:t>
      </w:r>
    </w:p>
    <w:p w14:paraId="0D708543">
      <w:pPr>
        <w:pStyle w:val="8"/>
        <w:tabs>
          <w:tab w:val="left" w:pos="3045"/>
          <w:tab w:val="left" w:pos="6885"/>
        </w:tabs>
        <w:ind w:left="0"/>
      </w:pPr>
      <w:r>
        <w:t>Учитель рассказывает о влиянии природных катастроф на окружающую среду, рассказывает о последствиях загрязнения воды и почвы.</w:t>
      </w:r>
    </w:p>
    <w:p w14:paraId="38797F71">
      <w:pPr>
        <w:pStyle w:val="6"/>
        <w:spacing w:before="0" w:beforeAutospacing="0" w:after="0" w:afterAutospacing="0"/>
        <w:rPr>
          <w:i/>
          <w:u w:val="single"/>
        </w:rPr>
      </w:pPr>
    </w:p>
    <w:p w14:paraId="6E7DF579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>Слайд8,9</w:t>
      </w:r>
    </w:p>
    <w:p w14:paraId="5DD9B7B7">
      <w:pPr>
        <w:pStyle w:val="6"/>
        <w:spacing w:before="0" w:beforeAutospacing="0" w:after="0" w:afterAutospacing="0"/>
      </w:pPr>
      <w:r>
        <w:t>Меры по предотвращению и ликвидации последствий ЧС</w:t>
      </w:r>
    </w:p>
    <w:p w14:paraId="0722F603">
      <w:pPr>
        <w:pStyle w:val="6"/>
        <w:spacing w:before="0" w:beforeAutospacing="0" w:after="0" w:afterAutospacing="0"/>
      </w:pPr>
    </w:p>
    <w:p w14:paraId="62EDF2B6">
      <w:pPr>
        <w:pStyle w:val="6"/>
        <w:spacing w:before="0" w:beforeAutospacing="0" w:after="0" w:afterAutospacing="0"/>
        <w:rPr>
          <w:rStyle w:val="5"/>
          <w:bCs w:val="0"/>
        </w:rPr>
      </w:pPr>
      <w:r>
        <w:rPr>
          <w:rStyle w:val="5"/>
        </w:rPr>
        <w:t>КАК ДЕЙСТВОВАТЬ ВО ВРЕМЯ ИЗВЕРЖЕНИЯ ВУЛКАНА</w:t>
      </w:r>
    </w:p>
    <w:p w14:paraId="02175B03">
      <w:pPr>
        <w:pStyle w:val="6"/>
        <w:spacing w:before="0" w:beforeAutospacing="0" w:after="0" w:afterAutospacing="0"/>
      </w:pPr>
      <w:r>
        <w:t xml:space="preserve">Защитите тело и голову от камней и пепла. Извержение вулканов может сопровождаться бурным паводком, селевыми потоками, затоплениями, поэтому избегайте берегов рек и долин вблизи вулканов, старайтесь держаться возвышенных мест, чтобы не попасть в зону затопления или селевого потока. </w:t>
      </w:r>
    </w:p>
    <w:p w14:paraId="69C3CAD8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rStyle w:val="5"/>
          <w:b/>
          <w:bCs/>
          <w:sz w:val="24"/>
          <w:szCs w:val="24"/>
        </w:rPr>
        <w:t>КАК ДЕЙСТВОВАТЬ ПОСЛЕ ИЗВЕРЖЕНИЯ ВУЛКАНА</w:t>
      </w:r>
    </w:p>
    <w:p w14:paraId="5641810B">
      <w:pPr>
        <w:pStyle w:val="6"/>
        <w:spacing w:before="0" w:beforeAutospacing="0" w:after="0" w:afterAutospacing="0"/>
      </w:pPr>
      <w:r>
        <w:t xml:space="preserve">Закройте марлевой повязкой рот и нос, чтобы исключить дыхание пепла. Наденьте защитные очки и одежду, чтобы исключить ожоги. Не пытайтесь ехать на автомобиле после выпадения пепла – это приведет к выходу его из строя. Очистите от пепла крышу дома, чтобы исключить ее перегрузку и разрушение. </w:t>
      </w:r>
    </w:p>
    <w:p w14:paraId="34D52664">
      <w:pPr>
        <w:pStyle w:val="6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Физкультминутка</w:t>
      </w:r>
    </w:p>
    <w:p w14:paraId="6DB791AA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 xml:space="preserve">Упражнения для глаз предусматривают движение глазного яблока по всем направлениям. </w:t>
      </w:r>
    </w:p>
    <w:p w14:paraId="5916F540">
      <w:pPr>
        <w:pStyle w:val="6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t>Вверх-вниз, влево-вправо.</w:t>
      </w:r>
    </w:p>
    <w:p w14:paraId="192C4CDC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 xml:space="preserve">Двигать глазами вверх-вниз, влево-вправо. Зажмурившись, снять напряжение, считая до десяти. </w:t>
      </w:r>
    </w:p>
    <w:p w14:paraId="6595DB2F">
      <w:pPr>
        <w:pStyle w:val="6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t>Круг.</w:t>
      </w:r>
    </w:p>
    <w:p w14:paraId="20FB85D7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 xml:space="preserve">Представить себе большой круг. Обводить его глазами по часовой стрелке, потом против часовой стрелке. </w:t>
      </w:r>
    </w:p>
    <w:p w14:paraId="2D55C4D2">
      <w:pPr>
        <w:pStyle w:val="6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t>Квадрат.</w:t>
      </w:r>
    </w:p>
    <w:p w14:paraId="3885D0DC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 xml:space="preserve">Предлагается детям представить себе квадрат. Переводить взгляд из правого верхнего угла в левый нижний – в левый верхний, в правый нижний. Ещё раз одновременно посмотреть в углы воображаемого квадрата. </w:t>
      </w:r>
    </w:p>
    <w:p w14:paraId="6CB9ABC1">
      <w:pPr>
        <w:pStyle w:val="6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t>Покорчимрожи.</w:t>
      </w:r>
    </w:p>
    <w:p w14:paraId="76700FE1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 xml:space="preserve">Учитель предлагает изобразить мордочки различных животных или сказочных персонажей. Гримасочка ёжика-губки вытянуты вперёд - влево – вправо – вверх – вниз, потом по кругу в левую сторону, в правую сторону. </w:t>
      </w:r>
    </w:p>
    <w:p w14:paraId="7F4EF80A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 xml:space="preserve">Рисование носом. </w:t>
      </w:r>
    </w:p>
    <w:p w14:paraId="05DAD22D">
      <w:pPr>
        <w:pStyle w:val="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>Дети закрывают глаза. Представляют себе, что нос стал длинным и рисуют предложенный учителем предмет, букву и т.д.</w:t>
      </w:r>
    </w:p>
    <w:p w14:paraId="622C5334">
      <w:pPr>
        <w:rPr>
          <w:sz w:val="28"/>
          <w:szCs w:val="28"/>
        </w:rPr>
      </w:pPr>
    </w:p>
    <w:p w14:paraId="66ECB1AB">
      <w:pPr>
        <w:rPr>
          <w:i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u w:val="single"/>
        </w:rPr>
        <w:t>Слайд 10</w:t>
      </w:r>
    </w:p>
    <w:p w14:paraId="2F5408B2">
      <w:pPr>
        <w:rPr>
          <w:u w:val="single"/>
        </w:rPr>
      </w:pPr>
      <w:r>
        <w:rPr>
          <w:u w:val="single"/>
        </w:rPr>
        <w:t>Делаем выводы о пройденном материале и учитель рассказывает о рекомендациях при ЧС природного характера в нашей местности.</w:t>
      </w:r>
    </w:p>
    <w:sectPr>
      <w:type w:val="continuous"/>
      <w:pgSz w:w="11906" w:h="16838"/>
      <w:pgMar w:top="993" w:right="849" w:bottom="851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E5D08"/>
    <w:multiLevelType w:val="multilevel"/>
    <w:tmpl w:val="07FE5D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5080867"/>
    <w:multiLevelType w:val="multilevel"/>
    <w:tmpl w:val="450808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49"/>
    <w:rsid w:val="001F0308"/>
    <w:rsid w:val="00214B3F"/>
    <w:rsid w:val="004865BA"/>
    <w:rsid w:val="004D642C"/>
    <w:rsid w:val="006542AD"/>
    <w:rsid w:val="006F0B72"/>
    <w:rsid w:val="007C45D7"/>
    <w:rsid w:val="007D08F3"/>
    <w:rsid w:val="007D7FA7"/>
    <w:rsid w:val="00855347"/>
    <w:rsid w:val="00867A2C"/>
    <w:rsid w:val="008F7019"/>
    <w:rsid w:val="009D60BF"/>
    <w:rsid w:val="009D77D8"/>
    <w:rsid w:val="00A733FC"/>
    <w:rsid w:val="00BA4EC6"/>
    <w:rsid w:val="00BB60F2"/>
    <w:rsid w:val="00C04FC5"/>
    <w:rsid w:val="00C17571"/>
    <w:rsid w:val="00C54EF7"/>
    <w:rsid w:val="00C55B01"/>
    <w:rsid w:val="00C655CF"/>
    <w:rsid w:val="00CE6B49"/>
    <w:rsid w:val="00D01413"/>
    <w:rsid w:val="00D111C2"/>
    <w:rsid w:val="00DC2D98"/>
    <w:rsid w:val="00E65BE1"/>
    <w:rsid w:val="00F56D14"/>
    <w:rsid w:val="00FF082A"/>
    <w:rsid w:val="00FF710E"/>
    <w:rsid w:val="447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7"/>
    <w:qFormat/>
    <w:uiPriority w:val="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Normal (Web)"/>
    <w:basedOn w:val="1"/>
    <w:uiPriority w:val="99"/>
    <w:pPr>
      <w:spacing w:before="100" w:beforeAutospacing="1" w:after="100" w:afterAutospacing="1"/>
    </w:pPr>
  </w:style>
  <w:style w:type="character" w:customStyle="1" w:styleId="7">
    <w:name w:val="Заголовок 1 Знак"/>
    <w:link w:val="2"/>
    <w:locked/>
    <w:uiPriority w:val="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1029</Words>
  <Characters>5869</Characters>
  <Lines>48</Lines>
  <Paragraphs>13</Paragraphs>
  <TotalTime>0</TotalTime>
  <ScaleCrop>false</ScaleCrop>
  <LinksUpToDate>false</LinksUpToDate>
  <CharactersWithSpaces>6885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2024-11-07T07:01:00Z</dcterms:created>
  <dc:creator>WIN7XP</dc:creator>
  <cp:lastModifiedBy>User</cp:lastModifiedBy>
  <dcterms:modified xsi:type="dcterms:W3CDTF">2024-11-07T11:51:13Z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AC5AD60402C3449A96FE447AB6FF89C4_12</vt:lpwstr>
  </property>
</Properties>
</file>